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云南省地震局驻村工作队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年工作用车定点维修、保养服务采购项目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成交结果公告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  <w:t xml:space="preserve">    一、项目编号：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Chars="0" w:right="0" w:rightChars="0" w:firstLine="62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云南省地震局驻村工作队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年工作用车定点维修、保养服务采购项目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right="-54" w:rightChars="0" w:firstLine="631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 xml:space="preserve">成交信息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right="-54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供应商名称：古城区众鑫汽修店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供应商地址：云南省丽江市古城区束河街道黄山社区宏文村二组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万元（人民币：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叁万元整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96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6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673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云南省地震局驻村工作队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年工作用车定点维修、保养服务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6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服务要求</w:t>
            </w:r>
          </w:p>
        </w:tc>
        <w:tc>
          <w:tcPr>
            <w:tcW w:w="673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  <w:t>对云南省地震局驻村工作队工作用车进行定点维修、保养、代理检审、保险理赔代办等服务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服务时间</w:t>
            </w:r>
          </w:p>
        </w:tc>
        <w:tc>
          <w:tcPr>
            <w:tcW w:w="673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合同签订之日起至202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年12月31日止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服务标准</w:t>
            </w:r>
          </w:p>
        </w:tc>
        <w:tc>
          <w:tcPr>
            <w:tcW w:w="673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服务方保证车辆维修、保养、服务质量及所更换零部件质量符合行业标准及采购方使用要求。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right="166" w:rightChars="0" w:firstLine="964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五、询价小组成员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尹玉茹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、毕红生、罗建伟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right="166" w:rightChars="0" w:firstLine="964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凡对本次公告内容提出询问，请按以下方式联系。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066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云南省地震局人事教育处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0878-6574 7078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928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eastAsia="zh-CN"/>
        </w:rPr>
        <w:t>毕红生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18208713997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UxZDE5NDc1OTViNzU3Yjc2ZDIwMTMzYTBhZjkifQ=="/>
    <w:docVar w:name="KSO_WPS_MARK_KEY" w:val="fc16353e-c4fd-4aea-9040-1ad8c10164bc"/>
  </w:docVars>
  <w:rsids>
    <w:rsidRoot w:val="447A4FE7"/>
    <w:rsid w:val="04C6436C"/>
    <w:rsid w:val="0FAB4D07"/>
    <w:rsid w:val="14134310"/>
    <w:rsid w:val="1F735ED9"/>
    <w:rsid w:val="1FE57FB3"/>
    <w:rsid w:val="31EB3E69"/>
    <w:rsid w:val="380633BA"/>
    <w:rsid w:val="3C37C9E7"/>
    <w:rsid w:val="447A4FE7"/>
    <w:rsid w:val="4E2B31E0"/>
    <w:rsid w:val="4FFBFAB7"/>
    <w:rsid w:val="53C33EB2"/>
    <w:rsid w:val="5C5F2955"/>
    <w:rsid w:val="6B797260"/>
    <w:rsid w:val="6E341FC8"/>
    <w:rsid w:val="73AF7B27"/>
    <w:rsid w:val="7C7AF5B9"/>
    <w:rsid w:val="7D58461B"/>
    <w:rsid w:val="7D7D630E"/>
    <w:rsid w:val="7E77A682"/>
    <w:rsid w:val="7FF4F474"/>
    <w:rsid w:val="ABFC06AE"/>
    <w:rsid w:val="DB6D970C"/>
    <w:rsid w:val="EFF5AFE9"/>
    <w:rsid w:val="FE7FA2F4"/>
    <w:rsid w:val="FFFFB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399</Characters>
  <Lines>0</Lines>
  <Paragraphs>0</Paragraphs>
  <TotalTime>1</TotalTime>
  <ScaleCrop>false</ScaleCrop>
  <LinksUpToDate>false</LinksUpToDate>
  <CharactersWithSpaces>423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2022-04-26T17:27:00Z</dcterms:created>
  <dc:creator>=6</dc:creator>
  <cp:lastModifiedBy>suma</cp:lastModifiedBy>
  <dcterms:modified xsi:type="dcterms:W3CDTF">2026-05-14T09:46:06Z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E11D6E3B492C4BDA9FFD435F219B2631_13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